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014A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A91BE96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448D5697"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/>
          <w:sz w:val="44"/>
          <w:szCs w:val="44"/>
        </w:rPr>
        <w:t>河南省职业教育教学成果奖</w:t>
      </w:r>
    </w:p>
    <w:p w14:paraId="5A477AFB"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附件材料</w:t>
      </w:r>
    </w:p>
    <w:bookmarkEnd w:id="0"/>
    <w:p w14:paraId="7164D577">
      <w:pPr>
        <w:jc w:val="center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（请以此页为封面，将附件单独装订成册）</w:t>
      </w:r>
    </w:p>
    <w:p w14:paraId="514B0EF8">
      <w:pPr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6680"/>
      </w:tblGrid>
      <w:tr w14:paraId="14C9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BE89C6">
            <w:pPr>
              <w:jc w:val="distribute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成果名称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6F0EF2">
            <w:pPr>
              <w:ind w:firstLine="320" w:firstLineChars="10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457B9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2FD268">
            <w:pPr>
              <w:jc w:val="distribute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第一完成单位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1EE186">
            <w:pPr>
              <w:ind w:firstLine="320" w:firstLineChars="10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49BF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0AF11F">
            <w:pPr>
              <w:jc w:val="distribute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主要完成人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7C0939">
            <w:pPr>
              <w:ind w:firstLine="320" w:firstLineChars="10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2187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66F79C">
            <w:pPr>
              <w:jc w:val="distribute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推荐序号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DE9A2E">
            <w:pPr>
              <w:ind w:firstLine="320" w:firstLineChars="10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□□□□</w:t>
            </w:r>
          </w:p>
        </w:tc>
      </w:tr>
    </w:tbl>
    <w:p w14:paraId="50617CBC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49D5E092">
      <w:pPr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附件目录：</w:t>
      </w:r>
    </w:p>
    <w:p w14:paraId="10E7638C">
      <w:pPr>
        <w:ind w:firstLine="640" w:firstLineChars="200"/>
        <w:rPr>
          <w:rFonts w:hint="eastAsia" w:ascii="仿宋_GB2312" w:hAnsi="Times New Roman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</w:rPr>
        <w:t>一、《教学成果总结报告》（附查新查重证明）。</w:t>
      </w:r>
    </w:p>
    <w:p w14:paraId="6FF318B3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二、国家级和省级教学项目。</w:t>
      </w:r>
    </w:p>
    <w:p w14:paraId="13DE4043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三、国家级和省级科研项目。</w:t>
      </w:r>
    </w:p>
    <w:p w14:paraId="0F2776B8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四、教学成果校外推广应用及效果证明材料（附件6）。</w:t>
      </w:r>
    </w:p>
    <w:p w14:paraId="67233B45">
      <w:pPr>
        <w:pStyle w:val="2"/>
        <w:ind w:left="0" w:leftChars="0"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五、教育教学类论文、论著。</w:t>
      </w:r>
    </w:p>
    <w:p w14:paraId="737DC174">
      <w:pPr>
        <w:ind w:firstLine="640" w:firstLineChars="200"/>
        <w:rPr>
          <w:rFonts w:hint="eastAsia" w:ascii="仿宋_GB2312" w:hAnsi="Times New Roman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</w:rPr>
        <w:t>六、省级及以上新闻媒体报道。</w:t>
      </w:r>
    </w:p>
    <w:p w14:paraId="4BE4C6CB">
      <w:pPr>
        <w:ind w:firstLine="640" w:firstLineChars="200"/>
        <w:rPr>
          <w:rFonts w:hint="eastAsia" w:ascii="仿宋_GB2312" w:hAnsi="Times New Roman"/>
          <w:sz w:val="32"/>
          <w:szCs w:val="32"/>
        </w:rPr>
      </w:pPr>
      <w:r>
        <w:rPr>
          <w:rFonts w:hint="eastAsia" w:ascii="仿宋_GB2312" w:hAnsi="Times New Roman"/>
          <w:sz w:val="32"/>
          <w:szCs w:val="32"/>
        </w:rPr>
        <w:t>七、成果及主要成员获得奖励及荣誉。</w:t>
      </w:r>
    </w:p>
    <w:p w14:paraId="4828530E">
      <w:pPr>
        <w:ind w:firstLine="640" w:firstLineChars="200"/>
      </w:pPr>
      <w:r>
        <w:rPr>
          <w:rFonts w:hint="eastAsia" w:ascii="仿宋_GB2312" w:hAnsi="Times New Roman"/>
          <w:sz w:val="32"/>
          <w:szCs w:val="32"/>
        </w:rPr>
        <w:t>八、教材成果。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465B8"/>
    <w:rsid w:val="57D4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2026-03-23T03:47:00Z</dcterms:created>
  <dc:creator>阳子伢</dc:creator>
  <cp:lastModifiedBy>阳子伢</cp:lastModifiedBy>
  <dcterms:modified xsi:type="dcterms:W3CDTF">2026-03-23T03:48:15Z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BC64EE7414E7448CBE914C8C6C2DAD3E_11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